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D13D6" w14:textId="77777777" w:rsidR="0019091B" w:rsidRDefault="0019091B" w:rsidP="0019091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附件三：</w:t>
      </w:r>
    </w:p>
    <w:p w14:paraId="5F4EF1C0" w14:textId="77777777" w:rsidR="0019091B" w:rsidRDefault="0019091B" w:rsidP="0019091B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专</w:t>
      </w:r>
      <w:r>
        <w:rPr>
          <w:rFonts w:ascii="宋体" w:hAnsi="宋体" w:hint="eastAsia"/>
          <w:b/>
          <w:sz w:val="44"/>
          <w:szCs w:val="44"/>
        </w:rPr>
        <w:t xml:space="preserve"> </w:t>
      </w:r>
      <w:r>
        <w:rPr>
          <w:rFonts w:ascii="宋体" w:hAnsi="宋体" w:hint="eastAsia"/>
          <w:b/>
          <w:sz w:val="44"/>
          <w:szCs w:val="44"/>
        </w:rPr>
        <w:t>家</w:t>
      </w:r>
      <w:r>
        <w:rPr>
          <w:rFonts w:ascii="宋体" w:hAnsi="宋体" w:hint="eastAsia"/>
          <w:b/>
          <w:sz w:val="44"/>
          <w:szCs w:val="44"/>
        </w:rPr>
        <w:t xml:space="preserve"> </w:t>
      </w:r>
      <w:r>
        <w:rPr>
          <w:rFonts w:ascii="宋体" w:hAnsi="宋体" w:hint="eastAsia"/>
          <w:b/>
          <w:sz w:val="44"/>
          <w:szCs w:val="44"/>
        </w:rPr>
        <w:t>承</w:t>
      </w:r>
      <w:r>
        <w:rPr>
          <w:rFonts w:ascii="宋体" w:hAnsi="宋体" w:hint="eastAsia"/>
          <w:b/>
          <w:sz w:val="44"/>
          <w:szCs w:val="44"/>
        </w:rPr>
        <w:t xml:space="preserve"> </w:t>
      </w:r>
      <w:r>
        <w:rPr>
          <w:rFonts w:ascii="宋体" w:hAnsi="宋体" w:hint="eastAsia"/>
          <w:b/>
          <w:sz w:val="44"/>
          <w:szCs w:val="44"/>
        </w:rPr>
        <w:t>诺</w:t>
      </w:r>
      <w:r>
        <w:rPr>
          <w:rFonts w:ascii="宋体" w:hAnsi="宋体" w:hint="eastAsia"/>
          <w:b/>
          <w:sz w:val="44"/>
          <w:szCs w:val="44"/>
        </w:rPr>
        <w:t xml:space="preserve"> </w:t>
      </w:r>
      <w:r>
        <w:rPr>
          <w:rFonts w:ascii="宋体" w:hAnsi="宋体" w:hint="eastAsia"/>
          <w:b/>
          <w:sz w:val="44"/>
          <w:szCs w:val="44"/>
        </w:rPr>
        <w:t>书</w:t>
      </w:r>
    </w:p>
    <w:p w14:paraId="729D459D" w14:textId="77777777" w:rsidR="0019091B" w:rsidRDefault="0019091B" w:rsidP="0019091B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     </w:t>
      </w:r>
    </w:p>
    <w:p w14:paraId="16848356" w14:textId="77777777" w:rsidR="0019091B" w:rsidRDefault="0019091B" w:rsidP="0019091B">
      <w:pPr>
        <w:ind w:firstLineChars="250" w:firstLine="7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本人同意受邀作为北京工程勘察设计协会（以下简称“协会”）的行业专家，并将个人信息纳入协会的行业专家库。在担任协会行业专家期间，郑重承诺如下：</w:t>
      </w:r>
    </w:p>
    <w:p w14:paraId="74AF31E9" w14:textId="77777777" w:rsidR="0019091B" w:rsidRDefault="0019091B" w:rsidP="0019091B">
      <w:pPr>
        <w:ind w:left="140" w:firstLine="555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一、遵循公平、公正的原则，秉承严肃、认真和高度负责的工作态度，独立客观的发表自己的见解，尊重其他专家的不同意见。</w:t>
      </w:r>
    </w:p>
    <w:p w14:paraId="001AB647" w14:textId="77777777" w:rsidR="0019091B" w:rsidRDefault="0019091B" w:rsidP="0019091B">
      <w:pPr>
        <w:ind w:left="140" w:firstLine="555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二、遵守保密制度，在工作过程中及未经协会同意前，不采取笔记、录音、录像、拍摄等方式留存与协会委托内容有关的各种图文资料，不以任何形式透露知悉的协会、本人或其他专家的意见。 </w:t>
      </w:r>
    </w:p>
    <w:p w14:paraId="1BCF745F" w14:textId="77777777" w:rsidR="0019091B" w:rsidRDefault="0019091B" w:rsidP="0019091B">
      <w:pPr>
        <w:ind w:left="140" w:firstLine="555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三、遵守回避原则，接受委托的工作内容如涉及本人曾参与的项目、本人所在单位的项目及与本人有直接利害关系的第三</w:t>
      </w:r>
      <w:proofErr w:type="gramStart"/>
      <w:r>
        <w:rPr>
          <w:rFonts w:ascii="仿宋" w:eastAsia="仿宋" w:hAnsi="仿宋" w:cs="宋体" w:hint="eastAsia"/>
          <w:sz w:val="28"/>
          <w:szCs w:val="28"/>
        </w:rPr>
        <w:t>方项目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>时，应事先声明，并在提供意见环节中主动回避。</w:t>
      </w:r>
    </w:p>
    <w:p w14:paraId="00B02B4C" w14:textId="77777777" w:rsidR="0019091B" w:rsidRDefault="0019091B" w:rsidP="0019091B">
      <w:pPr>
        <w:ind w:left="140" w:firstLine="555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四、担任协会行业专家期间，应尊重北京工程勘察设计协会所委托工作的时间安排，在不能保证工作时间或时间上有冲突时，应事先声明，以保证工作进度要求和工作质量。</w:t>
      </w:r>
    </w:p>
    <w:p w14:paraId="0179A8C1" w14:textId="77777777" w:rsidR="0019091B" w:rsidRDefault="0019091B" w:rsidP="0019091B">
      <w:pPr>
        <w:rPr>
          <w:rFonts w:ascii="仿宋" w:eastAsia="仿宋" w:hAnsi="仿宋"/>
          <w:sz w:val="28"/>
          <w:szCs w:val="28"/>
        </w:rPr>
      </w:pPr>
    </w:p>
    <w:p w14:paraId="334B92B0" w14:textId="77777777" w:rsidR="0019091B" w:rsidRDefault="0019091B" w:rsidP="0019091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   专家签字：</w:t>
      </w:r>
    </w:p>
    <w:p w14:paraId="75472D1B" w14:textId="77777777" w:rsidR="0019091B" w:rsidRDefault="0019091B" w:rsidP="0019091B">
      <w:pPr>
        <w:rPr>
          <w:rFonts w:ascii="仿宋" w:eastAsia="仿宋" w:hAnsi="仿宋"/>
          <w:sz w:val="28"/>
          <w:szCs w:val="28"/>
        </w:rPr>
      </w:pPr>
    </w:p>
    <w:p w14:paraId="469A5B15" w14:textId="77777777" w:rsidR="0019091B" w:rsidRDefault="0019091B" w:rsidP="0019091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            年   月   日</w:t>
      </w:r>
    </w:p>
    <w:p w14:paraId="2AA51703" w14:textId="77777777" w:rsidR="0019091B" w:rsidRDefault="0019091B" w:rsidP="0019091B">
      <w:pPr>
        <w:rPr>
          <w:rFonts w:ascii="仿宋" w:eastAsia="仿宋" w:hAnsi="仿宋"/>
        </w:rPr>
      </w:pPr>
    </w:p>
    <w:p w14:paraId="366A10D7" w14:textId="77777777" w:rsidR="00707AA2" w:rsidRDefault="00707AA2"/>
    <w:sectPr w:rsidR="00707A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91B"/>
    <w:rsid w:val="0019091B"/>
    <w:rsid w:val="0070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3A60B"/>
  <w15:chartTrackingRefBased/>
  <w15:docId w15:val="{EE345E2A-E5BA-4337-84C3-71E0F2544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9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 东强</dc:creator>
  <cp:keywords/>
  <dc:description/>
  <cp:lastModifiedBy>何 东强</cp:lastModifiedBy>
  <cp:revision>1</cp:revision>
  <dcterms:created xsi:type="dcterms:W3CDTF">2023-08-23T00:42:00Z</dcterms:created>
  <dcterms:modified xsi:type="dcterms:W3CDTF">2023-08-23T00:43:00Z</dcterms:modified>
</cp:coreProperties>
</file>